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D952E" w14:textId="77777777" w:rsidR="00C64B1B" w:rsidRPr="004B4123" w:rsidRDefault="00C64B1B" w:rsidP="00C64B1B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559"/>
        <w:gridCol w:w="1984"/>
        <w:gridCol w:w="6521"/>
        <w:gridCol w:w="3827"/>
        <w:gridCol w:w="1076"/>
      </w:tblGrid>
      <w:tr w:rsidR="00A06425" w:rsidRPr="004B4123" w14:paraId="5CA981BB" w14:textId="77777777" w:rsidTr="00A06425">
        <w:tc>
          <w:tcPr>
            <w:tcW w:w="15388" w:type="dxa"/>
            <w:gridSpan w:val="6"/>
            <w:shd w:val="clear" w:color="auto" w:fill="auto"/>
            <w:vAlign w:val="center"/>
          </w:tcPr>
          <w:p w14:paraId="577FCB5D" w14:textId="2C47406B" w:rsidR="006C6369" w:rsidRPr="0077406D" w:rsidRDefault="00A06425" w:rsidP="00DE4F45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756F02" w:rsidRPr="0077406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</w:t>
            </w:r>
            <w:r w:rsidR="009520C3" w:rsidRPr="009520C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projekt </w:t>
            </w:r>
            <w:r w:rsidR="00DE4F45" w:rsidRPr="00DE4F4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ustawy o zmianie niektórych ustaw w związku z rozwojem rejestrów</w:t>
            </w:r>
            <w:r w:rsidR="00DE4F4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</w:t>
            </w:r>
            <w:r w:rsidR="00DE4F45" w:rsidRPr="00DE4F4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publicznych prowadzonych z wykorzystaniem systemu rejestrów państwowych</w:t>
            </w:r>
            <w:r w:rsidR="00DE4F4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</w:t>
            </w:r>
            <w:r w:rsidR="00DE4F45" w:rsidRPr="00DE4F4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(UD337)</w:t>
            </w:r>
            <w:r w:rsidR="009520C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</w:tc>
      </w:tr>
      <w:tr w:rsidR="00A06425" w:rsidRPr="004B4123" w14:paraId="420354D8" w14:textId="77777777" w:rsidTr="00AF549A">
        <w:tc>
          <w:tcPr>
            <w:tcW w:w="421" w:type="dxa"/>
            <w:shd w:val="clear" w:color="auto" w:fill="auto"/>
            <w:vAlign w:val="center"/>
          </w:tcPr>
          <w:p w14:paraId="6DE2BFB1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E0E48F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AD1426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EEAB33E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CEB4FA2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076" w:type="dxa"/>
            <w:vAlign w:val="center"/>
          </w:tcPr>
          <w:p w14:paraId="3A5AA1F0" w14:textId="77777777" w:rsidR="00A06425" w:rsidRPr="0077406D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9357E2" w:rsidRPr="004B4123" w14:paraId="1A5C34FC" w14:textId="77777777" w:rsidTr="00AF549A">
        <w:tc>
          <w:tcPr>
            <w:tcW w:w="421" w:type="dxa"/>
            <w:shd w:val="clear" w:color="auto" w:fill="auto"/>
          </w:tcPr>
          <w:p w14:paraId="14DAC873" w14:textId="77777777" w:rsidR="009357E2" w:rsidRPr="0077406D" w:rsidRDefault="009357E2" w:rsidP="009357E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28489F6C" w14:textId="096E7FA0" w:rsidR="009357E2" w:rsidRPr="0077406D" w:rsidRDefault="009357E2" w:rsidP="009357E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  <w:shd w:val="clear" w:color="auto" w:fill="auto"/>
          </w:tcPr>
          <w:p w14:paraId="0518BC31" w14:textId="01C05F62" w:rsidR="009357E2" w:rsidRPr="0077406D" w:rsidRDefault="007D55F3" w:rsidP="00F62A4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OSR</w:t>
            </w:r>
          </w:p>
        </w:tc>
        <w:tc>
          <w:tcPr>
            <w:tcW w:w="6521" w:type="dxa"/>
            <w:shd w:val="clear" w:color="auto" w:fill="auto"/>
          </w:tcPr>
          <w:p w14:paraId="3C5B08E1" w14:textId="577E2A2D" w:rsidR="0098558F" w:rsidRPr="0098558F" w:rsidRDefault="0098558F" w:rsidP="0098558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8558F">
              <w:rPr>
                <w:rFonts w:asciiTheme="minorHAnsi" w:hAnsiTheme="minorHAnsi" w:cstheme="minorHAnsi"/>
                <w:sz w:val="22"/>
                <w:szCs w:val="22"/>
              </w:rPr>
              <w:t xml:space="preserve">W pkt 6 OSR w poz. „Źródła finansowania”, zawarto zapewnienie,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8558F">
              <w:rPr>
                <w:rFonts w:asciiTheme="minorHAnsi" w:hAnsiTheme="minorHAnsi" w:cstheme="minorHAnsi"/>
                <w:sz w:val="22"/>
                <w:szCs w:val="22"/>
              </w:rPr>
              <w:t xml:space="preserve">z którego wynika, że wszelkie skutki finansowe projektowanych rozwiązań obciążające budżet państwa zostaną sfinansowane </w:t>
            </w:r>
            <w:r w:rsidR="004D716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8558F">
              <w:rPr>
                <w:rFonts w:asciiTheme="minorHAnsi" w:hAnsiTheme="minorHAnsi" w:cstheme="minorHAnsi"/>
                <w:sz w:val="22"/>
                <w:szCs w:val="22"/>
              </w:rPr>
              <w:t>w ramach limitu wydatków części budżetowej 27. Informatyzacja.</w:t>
            </w:r>
          </w:p>
          <w:p w14:paraId="20F861FE" w14:textId="2581C126" w:rsidR="009357E2" w:rsidRPr="007167B1" w:rsidRDefault="0098558F" w:rsidP="0098558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8558F">
              <w:rPr>
                <w:rFonts w:asciiTheme="minorHAnsi" w:hAnsiTheme="minorHAnsi" w:cstheme="minorHAnsi"/>
                <w:sz w:val="22"/>
                <w:szCs w:val="22"/>
              </w:rPr>
              <w:t xml:space="preserve">Należy zauważyć, iż w sytuacji, kiedy wszelkie wydatki obciążające budżet państwa zostaną sfinansowane w ramach wydatków ujętych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98558F">
              <w:rPr>
                <w:rFonts w:asciiTheme="minorHAnsi" w:hAnsiTheme="minorHAnsi" w:cstheme="minorHAnsi"/>
                <w:sz w:val="22"/>
                <w:szCs w:val="22"/>
              </w:rPr>
              <w:t>w limicie wydatków właściwej części budżetowej, bez konieczności wyasygnowania dodatkowych środków z budżetu państwa, możliwe jest odstąpienie od stosowania reguł zawartych w art. 50 ust. 1a, 4 i 5 ustawy o finansach publicznych w zakresie określenia w projekcie maksymalnych limitów wydatków, mechanizmów korygujących oraz organów monitorujących wykorzystanie maksymalnych limitów wydatków i wdrażających mechanizmy korygujące.</w:t>
            </w:r>
          </w:p>
        </w:tc>
        <w:tc>
          <w:tcPr>
            <w:tcW w:w="3827" w:type="dxa"/>
            <w:shd w:val="clear" w:color="auto" w:fill="auto"/>
          </w:tcPr>
          <w:p w14:paraId="73D41DF8" w14:textId="46DFCCA4" w:rsidR="009357E2" w:rsidRPr="007167B1" w:rsidRDefault="0098558F" w:rsidP="009357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</w:t>
            </w:r>
            <w:r w:rsidRPr="0098558F">
              <w:rPr>
                <w:rFonts w:ascii="Calibri" w:hAnsi="Calibri" w:cs="Calibri"/>
                <w:sz w:val="22"/>
                <w:szCs w:val="22"/>
              </w:rPr>
              <w:t>ależy z treści projektu wykreślić artykuł zawierający maksymalny limit wydatków z budżetu państwa.</w:t>
            </w:r>
          </w:p>
        </w:tc>
        <w:tc>
          <w:tcPr>
            <w:tcW w:w="1076" w:type="dxa"/>
          </w:tcPr>
          <w:p w14:paraId="2B8EA4FC" w14:textId="77777777" w:rsidR="009357E2" w:rsidRPr="0077406D" w:rsidRDefault="009357E2" w:rsidP="00935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4E9E703" w14:textId="77777777" w:rsidR="00C64B1B" w:rsidRPr="004B4123" w:rsidRDefault="00C64B1B" w:rsidP="0077406D">
      <w:pPr>
        <w:rPr>
          <w:rFonts w:asciiTheme="minorHAnsi" w:hAnsiTheme="minorHAnsi" w:cstheme="minorHAnsi"/>
          <w:sz w:val="22"/>
          <w:szCs w:val="22"/>
        </w:rPr>
      </w:pPr>
    </w:p>
    <w:sectPr w:rsidR="00C64B1B" w:rsidRPr="004B4123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201AB" w14:textId="77777777" w:rsidR="00237A42" w:rsidRDefault="00237A42" w:rsidP="00177C39">
      <w:r>
        <w:separator/>
      </w:r>
    </w:p>
  </w:endnote>
  <w:endnote w:type="continuationSeparator" w:id="0">
    <w:p w14:paraId="1DDADBCD" w14:textId="77777777" w:rsidR="00237A42" w:rsidRDefault="00237A42" w:rsidP="0017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7094B" w14:textId="77777777" w:rsidR="00237A42" w:rsidRDefault="00237A42" w:rsidP="00177C39">
      <w:r>
        <w:separator/>
      </w:r>
    </w:p>
  </w:footnote>
  <w:footnote w:type="continuationSeparator" w:id="0">
    <w:p w14:paraId="57787843" w14:textId="77777777" w:rsidR="00237A42" w:rsidRDefault="00237A42" w:rsidP="0017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C5C30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E7DD0"/>
    <w:multiLevelType w:val="hybridMultilevel"/>
    <w:tmpl w:val="B4EA2B62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014DF"/>
    <w:multiLevelType w:val="hybridMultilevel"/>
    <w:tmpl w:val="9FC6EF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001EA"/>
    <w:multiLevelType w:val="hybridMultilevel"/>
    <w:tmpl w:val="8F96D7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692578"/>
    <w:multiLevelType w:val="hybridMultilevel"/>
    <w:tmpl w:val="AF84C67E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D0888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577E64"/>
    <w:multiLevelType w:val="hybridMultilevel"/>
    <w:tmpl w:val="39FAB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485694"/>
    <w:multiLevelType w:val="hybridMultilevel"/>
    <w:tmpl w:val="6B0AE2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37EC2"/>
    <w:rsid w:val="000B3A51"/>
    <w:rsid w:val="000D3D53"/>
    <w:rsid w:val="0011061D"/>
    <w:rsid w:val="00134EDA"/>
    <w:rsid w:val="00140BE8"/>
    <w:rsid w:val="00144CC8"/>
    <w:rsid w:val="001538D1"/>
    <w:rsid w:val="00156004"/>
    <w:rsid w:val="00160299"/>
    <w:rsid w:val="00177C39"/>
    <w:rsid w:val="001916D6"/>
    <w:rsid w:val="0019648E"/>
    <w:rsid w:val="001E0AA1"/>
    <w:rsid w:val="001E6CC9"/>
    <w:rsid w:val="002116EE"/>
    <w:rsid w:val="00237A42"/>
    <w:rsid w:val="00247D6B"/>
    <w:rsid w:val="002715B2"/>
    <w:rsid w:val="00281D0C"/>
    <w:rsid w:val="002D3345"/>
    <w:rsid w:val="0030053F"/>
    <w:rsid w:val="003124D1"/>
    <w:rsid w:val="0033458B"/>
    <w:rsid w:val="00342EAE"/>
    <w:rsid w:val="00375A04"/>
    <w:rsid w:val="00382D36"/>
    <w:rsid w:val="003B4105"/>
    <w:rsid w:val="004119F9"/>
    <w:rsid w:val="004966A8"/>
    <w:rsid w:val="004B4123"/>
    <w:rsid w:val="004D086F"/>
    <w:rsid w:val="004D716C"/>
    <w:rsid w:val="004E3B77"/>
    <w:rsid w:val="005741DF"/>
    <w:rsid w:val="005811BB"/>
    <w:rsid w:val="0059209A"/>
    <w:rsid w:val="005975C6"/>
    <w:rsid w:val="005C20B1"/>
    <w:rsid w:val="005C520F"/>
    <w:rsid w:val="005E3BB5"/>
    <w:rsid w:val="005F6527"/>
    <w:rsid w:val="00611219"/>
    <w:rsid w:val="00632DD8"/>
    <w:rsid w:val="006656EA"/>
    <w:rsid w:val="006705EC"/>
    <w:rsid w:val="006C6369"/>
    <w:rsid w:val="006E013E"/>
    <w:rsid w:val="006E16E9"/>
    <w:rsid w:val="007167B1"/>
    <w:rsid w:val="007231AA"/>
    <w:rsid w:val="00756F02"/>
    <w:rsid w:val="0077406D"/>
    <w:rsid w:val="0079500D"/>
    <w:rsid w:val="007965BB"/>
    <w:rsid w:val="007B2E69"/>
    <w:rsid w:val="007B3476"/>
    <w:rsid w:val="007D55F3"/>
    <w:rsid w:val="00807385"/>
    <w:rsid w:val="00825A2F"/>
    <w:rsid w:val="0088500F"/>
    <w:rsid w:val="00906D07"/>
    <w:rsid w:val="009357E2"/>
    <w:rsid w:val="00944932"/>
    <w:rsid w:val="009520C3"/>
    <w:rsid w:val="009664EC"/>
    <w:rsid w:val="0098558F"/>
    <w:rsid w:val="009C22E4"/>
    <w:rsid w:val="009E5FDB"/>
    <w:rsid w:val="009F6037"/>
    <w:rsid w:val="00A06425"/>
    <w:rsid w:val="00A31A0A"/>
    <w:rsid w:val="00A43245"/>
    <w:rsid w:val="00A63767"/>
    <w:rsid w:val="00A75845"/>
    <w:rsid w:val="00A75E60"/>
    <w:rsid w:val="00AB2345"/>
    <w:rsid w:val="00AC7796"/>
    <w:rsid w:val="00AF549A"/>
    <w:rsid w:val="00B324BD"/>
    <w:rsid w:val="00B871B6"/>
    <w:rsid w:val="00BB2500"/>
    <w:rsid w:val="00C64B1B"/>
    <w:rsid w:val="00CD5EB0"/>
    <w:rsid w:val="00CE2EA1"/>
    <w:rsid w:val="00CF6FB3"/>
    <w:rsid w:val="00D26D79"/>
    <w:rsid w:val="00D63B08"/>
    <w:rsid w:val="00D940EC"/>
    <w:rsid w:val="00DB1F32"/>
    <w:rsid w:val="00DE4F45"/>
    <w:rsid w:val="00DF4CB3"/>
    <w:rsid w:val="00E03A30"/>
    <w:rsid w:val="00E14C33"/>
    <w:rsid w:val="00E340EE"/>
    <w:rsid w:val="00F4586F"/>
    <w:rsid w:val="00F47665"/>
    <w:rsid w:val="00F6122D"/>
    <w:rsid w:val="00F62A42"/>
    <w:rsid w:val="00F668E2"/>
    <w:rsid w:val="00F85703"/>
    <w:rsid w:val="00FA7392"/>
    <w:rsid w:val="00FC5F91"/>
    <w:rsid w:val="00FD45C7"/>
    <w:rsid w:val="00FE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ABF289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740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Wróbel Krzysztof</cp:lastModifiedBy>
  <cp:revision>2</cp:revision>
  <dcterms:created xsi:type="dcterms:W3CDTF">2026-06-10T06:53:00Z</dcterms:created>
  <dcterms:modified xsi:type="dcterms:W3CDTF">2026-06-10T06:53:00Z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UxC4dwLulzfINJ8nQH+xvX5LNGipWa4BRSZhPgxsCvlO4Zlj1xyjtIavmrQ/Tj39eyxekpFMXlXdHn0EleA0OA==</vt:lpwstr>
  </property>
  <property fmtid="{D5CDD505-2E9C-101B-9397-08002B2CF9AE}" pid="4" name="MFClassificationDate">
    <vt:lpwstr>2025-11-07T11:52:55.5787382+01:00</vt:lpwstr>
  </property>
  <property fmtid="{D5CDD505-2E9C-101B-9397-08002B2CF9AE}" pid="5" name="MFClassifiedBySID">
    <vt:lpwstr>UxC4dwLulzfINJ8nQH+xvX5LNGipWa4BRSZhPgxsCvm42mrIC/DSDv0ggS+FjUN/2v1BBotkLlY5aAiEhoi6uYJx73nYVR9Zh8v6LVs5+C3/ecAQlrB2nFX2/l5jLghv</vt:lpwstr>
  </property>
  <property fmtid="{D5CDD505-2E9C-101B-9397-08002B2CF9AE}" pid="6" name="MFGRNItemId">
    <vt:lpwstr>GRN-214a2645-4d86-4b20-81b8-9b32e3b62618</vt:lpwstr>
  </property>
  <property fmtid="{D5CDD505-2E9C-101B-9397-08002B2CF9AE}" pid="7" name="MFHash">
    <vt:lpwstr>wtO5QnT5mGyQILKUPZsWlE8utvXVBHqsa5p697Nal20=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